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D4667" w14:textId="7F83BBEA" w:rsidR="009931AF" w:rsidRPr="00CF69A9" w:rsidRDefault="00CF69A9" w:rsidP="00CF69A9">
      <w:pPr>
        <w:pStyle w:val="Normlnweb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0948B815" wp14:editId="799BA934">
            <wp:simplePos x="0" y="0"/>
            <wp:positionH relativeFrom="column">
              <wp:posOffset>4872990</wp:posOffset>
            </wp:positionH>
            <wp:positionV relativeFrom="paragraph">
              <wp:posOffset>-137795</wp:posOffset>
            </wp:positionV>
            <wp:extent cx="628650" cy="54174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4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31AF" w:rsidRPr="009931AF">
        <w:rPr>
          <w:b/>
          <w:bCs/>
          <w:kern w:val="36"/>
          <w:sz w:val="32"/>
          <w:szCs w:val="32"/>
        </w:rPr>
        <w:t>KONCEPCE ROZVOJE ŠKOLY</w:t>
      </w:r>
    </w:p>
    <w:p w14:paraId="2892A9C6" w14:textId="77777777" w:rsidR="009931AF" w:rsidRPr="009931AF" w:rsidRDefault="009931AF" w:rsidP="003642A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9931AF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Základní škola a Mateřská škola Dobkovice</w:t>
      </w:r>
    </w:p>
    <w:p w14:paraId="1D87C7EE" w14:textId="77777777" w:rsidR="009931AF" w:rsidRPr="009931AF" w:rsidRDefault="009931AF" w:rsidP="003642A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9931AF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Období 2026–2030</w:t>
      </w:r>
    </w:p>
    <w:p w14:paraId="7D0DB55F" w14:textId="77777777" w:rsidR="009931AF" w:rsidRPr="009931AF" w:rsidRDefault="009931AF" w:rsidP="003642A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  <w:r w:rsidRPr="009931A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>ŠKOLA S ÚSMĚVEM PRO DĚTI 21. STOLETÍ</w:t>
      </w:r>
    </w:p>
    <w:p w14:paraId="11F3FB65" w14:textId="77777777" w:rsidR="009931AF" w:rsidRPr="003642A6" w:rsidRDefault="009931AF" w:rsidP="003642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3642A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cs-CZ"/>
        </w:rPr>
        <w:t>"Bezpečné prostředí – kvalitní vzdělávání – spokojené dítě."</w:t>
      </w:r>
    </w:p>
    <w:p w14:paraId="58000B29" w14:textId="77777777" w:rsidR="009931AF" w:rsidRPr="003642A6" w:rsidRDefault="009931AF" w:rsidP="003642A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u w:val="single"/>
          <w:lang w:eastAsia="cs-CZ"/>
        </w:rPr>
      </w:pPr>
      <w:r w:rsidRPr="003642A6"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u w:val="single"/>
          <w:lang w:eastAsia="cs-CZ"/>
        </w:rPr>
        <w:t>FILOZOFIE ŠKOLY</w:t>
      </w:r>
    </w:p>
    <w:p w14:paraId="14B909F3" w14:textId="77777777" w:rsidR="009931AF" w:rsidRPr="003642A6" w:rsidRDefault="009931AF" w:rsidP="003642A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u w:val="single"/>
          <w:lang w:eastAsia="cs-CZ"/>
        </w:rPr>
      </w:pPr>
      <w:r w:rsidRPr="003642A6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u w:val="single"/>
          <w:lang w:eastAsia="cs-CZ"/>
        </w:rPr>
        <w:t>Škola s úsměvem pro děti 21. století</w:t>
      </w:r>
    </w:p>
    <w:p w14:paraId="19BF71E4" w14:textId="77777777" w:rsidR="009931AF" w:rsidRPr="003642A6" w:rsidRDefault="009931AF" w:rsidP="003642A6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cs-CZ"/>
        </w:rPr>
      </w:pPr>
      <w:r w:rsidRPr="003642A6">
        <w:rPr>
          <w:rFonts w:ascii="Times New Roman" w:eastAsia="Times New Roman" w:hAnsi="Times New Roman" w:cs="Times New Roman"/>
          <w:b/>
          <w:bCs/>
          <w:i/>
          <w:color w:val="0070C0"/>
          <w:sz w:val="24"/>
          <w:szCs w:val="24"/>
          <w:lang w:eastAsia="cs-CZ"/>
        </w:rPr>
        <w:t>Škola s úsměvem není pouze motto, ale závazek vytvářet prostředí, ve kterém se děti cítí bezpečně, jsou respektovány a mají radost z poznávání. Věřím, že právě pocit bezpečí, důvěry a vzájemného respektu je základním předpokladem kvalitního vzdělávání i zdravého osobnostního rozvoje každého dítěte.</w:t>
      </w:r>
    </w:p>
    <w:p w14:paraId="6080FDA9" w14:textId="77777777" w:rsidR="009931AF" w:rsidRPr="009931AF" w:rsidRDefault="009931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31AF">
        <w:rPr>
          <w:rFonts w:ascii="Times New Roman" w:eastAsia="Times New Roman" w:hAnsi="Times New Roman" w:cs="Times New Roman"/>
          <w:sz w:val="24"/>
          <w:szCs w:val="24"/>
          <w:lang w:eastAsia="cs-CZ"/>
        </w:rPr>
        <w:t>Toto motto vyjadřuje základní směřování školy i můj způsob uvažování o vzdělávání. Věřím, že dítě může naplno rozvíjet svůj potenciál pouze tehdy, když se cítí bezpečně, je přijímáno s respektem a zažívá radost z učení. Proto stavím rozvoj školy na třech vzájemně propojených pilířích – bezpečném prostředí, kvalitním vzdělávání a partnerských vztazích.</w:t>
      </w:r>
    </w:p>
    <w:p w14:paraId="4F902153" w14:textId="77777777" w:rsidR="009931AF" w:rsidRPr="009931AF" w:rsidRDefault="009931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31AF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má být místem, kde se děti nejen učí, ale také získávají zkušenosti, které formují jejich osobnost, hodnoty a vztah k druhým lidem. Chci, aby naši žáci odcházeli nejen s potřebnými znalostmi a dovednostmi, ale také se zdravým sebevědomím, schopností spolupracovat, kriticky přemýšlet a nést odpovědnost za své jednání.</w:t>
      </w:r>
    </w:p>
    <w:p w14:paraId="675B3A54" w14:textId="77777777" w:rsidR="009931AF" w:rsidRPr="009931AF" w:rsidRDefault="009931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31AF">
        <w:rPr>
          <w:rFonts w:ascii="Times New Roman" w:eastAsia="Times New Roman" w:hAnsi="Times New Roman" w:cs="Times New Roman"/>
          <w:sz w:val="24"/>
          <w:szCs w:val="24"/>
          <w:lang w:eastAsia="cs-CZ"/>
        </w:rPr>
        <w:t>Významnou předností naší školy je její rodinný charakter. Menší počet žáků umožňuje individuální přístup, úzkou spolupráci s rodinou a vytváření prostředí založeného na důvěře, otevřené komunikaci a vzájemném respektu. Právě v takovém prostředí může každé dítě zažít pocit úspěchu a radosti z vlastního pokroku.</w:t>
      </w:r>
    </w:p>
    <w:p w14:paraId="31D985CD" w14:textId="77777777" w:rsidR="009931AF" w:rsidRPr="009931AF" w:rsidRDefault="009931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31AF">
        <w:rPr>
          <w:rFonts w:ascii="Times New Roman" w:eastAsia="Times New Roman" w:hAnsi="Times New Roman" w:cs="Times New Roman"/>
          <w:sz w:val="24"/>
          <w:szCs w:val="24"/>
          <w:lang w:eastAsia="cs-CZ"/>
        </w:rPr>
        <w:t>Moderní škola pro děti 21. století není definována pouze vybavením nebo digitálními technologiemi. Její skutečná kvalita spočívá v lidech, kteří v ní pracují, ve vztazích, které vytvářejí, a v prostředí, které dětem poskytují. Proto chci vést školu jako</w:t>
      </w:r>
    </w:p>
    <w:p w14:paraId="00EEE8C9" w14:textId="77777777" w:rsidR="00216B0A" w:rsidRDefault="00216B0A" w:rsidP="009931AF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68651C4B" w14:textId="77777777" w:rsidR="009931AF" w:rsidRDefault="009931AF" w:rsidP="00216B0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09FB48B6" w14:textId="77777777" w:rsidR="003642A6" w:rsidRPr="00A615AF" w:rsidRDefault="003642A6" w:rsidP="00216B0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0821166F" w14:textId="77777777" w:rsidR="00A615AF" w:rsidRPr="003642A6" w:rsidRDefault="00A615AF" w:rsidP="00216B0A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lang w:eastAsia="cs-CZ"/>
        </w:rPr>
      </w:pPr>
      <w:r w:rsidRPr="003642A6"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lang w:eastAsia="cs-CZ"/>
        </w:rPr>
        <w:lastRenderedPageBreak/>
        <w:t>1. Charakteristika školy</w:t>
      </w:r>
    </w:p>
    <w:p w14:paraId="78664928" w14:textId="77777777" w:rsidR="00A615AF" w:rsidRPr="00A615AF" w:rsidRDefault="00A615AF" w:rsidP="00216B0A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615AF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1.1 Úplnost a velikost školy</w:t>
      </w:r>
    </w:p>
    <w:p w14:paraId="07118383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Základní škola a Mateřská škola Dobkovice je málotřídní základní škola s mateřskou školou, která poskytuje vzdělávání dětem v bezpečném, podnětném a přátelském prostředí. Díky svému menšímu počtu žáků vytváří prostor pro individuální přístup, úzkou spolupráci s rodinou a podporu každého dítěte podle jeho vzdělávacích potřeb a osobnostního potenciálu.</w:t>
      </w:r>
    </w:p>
    <w:p w14:paraId="45EEF55B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Součástí organizace je základní škola s 1.–4. ročníkem, mateřská škola, školní družina, školní jídelna a školní výdejna. Současná kapacita školy odpovídá potřebám obce a umožňuje zachovat rodinný charakter školy, který představuje jednu z jejích největších předností.</w:t>
      </w:r>
    </w:p>
    <w:p w14:paraId="7B4789CF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Málotřídní škola nabízí jedinečné podmínky pro vytváření pozitivních vztahů mezi žáky různého věku. Přirozené vzájemné učení, spolupráce starších s mladšími i každodenní kontakt všech zaměstnanců se žáky podporují respekt, odpovědnost, samostatnost a pocit sounáležitosti. Právě tyto hodnoty tvoří základ kultury školy.</w:t>
      </w:r>
    </w:p>
    <w:p w14:paraId="027EBDAB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Naší dlouhodobou ambicí je vytvářet školu, která je bezpečným místem pro vzdělávání, osobnostní rozvoj i společná setkávání celé obce. Škola má být místem, kam děti chodí rády, rodiče jí důvěřují a zaměstnanci v ní nacházejí profesní zázemí i prostor pro další rozvoj.</w:t>
      </w:r>
    </w:p>
    <w:p w14:paraId="533EF926" w14:textId="77777777" w:rsidR="00A615AF" w:rsidRPr="00A615AF" w:rsidRDefault="00A615AF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31E91135" w14:textId="77777777" w:rsidR="00A615AF" w:rsidRPr="00A615AF" w:rsidRDefault="00A615AF" w:rsidP="00216B0A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615AF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1.2 Prostředí a vybavení školy</w:t>
      </w:r>
    </w:p>
    <w:p w14:paraId="5545E609" w14:textId="77777777" w:rsidR="00A615AF" w:rsidRPr="00A615AF" w:rsidRDefault="00A615AF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Materiální a technické podmínky školy vytvářejí kvalitní zázemí pro vzdělávání i volnočasové aktivity. Vedení školy bude i nadále usilovat o jejich průběžnou modernizaci tak, aby odpovídaly současným požadavkům na vzdělávání dětí 21. století.</w:t>
      </w:r>
    </w:p>
    <w:p w14:paraId="7596C18E" w14:textId="77777777" w:rsidR="00A615AF" w:rsidRPr="00A615AF" w:rsidRDefault="00A615AF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Budova základní školy disponuje dvěma kmenovými učebnami, školní družinou, tělocvičnou, školní jídelnou, výdejnou stravy a odpovídajícím hygienickým zázemím. Součástí areálu je sportovní hřiště s umělým povrchem a školní zahrada s venkovní učebnou, která nabízí možnosti pro výuku v přírodě, projektové vyučování i relaxaci žáků během školního dne.</w:t>
      </w:r>
    </w:p>
    <w:p w14:paraId="338C6012" w14:textId="77777777" w:rsidR="00A615AF" w:rsidRPr="00A615AF" w:rsidRDefault="00A615AF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Mateřská škola sídlí v samostatné budově a poskytuje dětem příjemné prostředí odpovídající jejich věku i potřebám. Součástí je upravená školní zahrada podporující pohybové, environmentální i herní aktivity.</w:t>
      </w:r>
    </w:p>
    <w:p w14:paraId="2B4E5334" w14:textId="77777777" w:rsidR="00A615AF" w:rsidRPr="00A615AF" w:rsidRDefault="00A615AF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Velký důraz bude kladen na vytváření estetického, bezpečného a inspirativního prostředí. Prostředí školy významně ovlivňuje klima školy i vztah žáků ke vzdělávání. Proto bude průběžně obnovován nábytek, didaktické pomůcky, vybavení učeben i digitální technologie.</w:t>
      </w:r>
    </w:p>
    <w:p w14:paraId="76DAC25C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Moderní technologie budou využívány především jako prostředek kvalitnější výuky, nikoli jako její cíl. Důležitou součástí vzdělávání bude rozvoj digitální gramotnosti, práce s informacemi, kritického myšlení a bezpečného pohybu v online prostředí.</w:t>
      </w:r>
    </w:p>
    <w:p w14:paraId="415F46C5" w14:textId="77777777" w:rsidR="00A615AF" w:rsidRDefault="00A615AF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Součástí modernizace školy bude také další rozvoj venkovních prostor, vytváření relaxačních zón pro žáky a podpora zdravého životního stylu. Škola bude usilovat o prostředí, které podporuje psychickou pohodu, vzájemný respekt a bezpečí všech, kteří školu navštěvují.</w:t>
      </w:r>
    </w:p>
    <w:p w14:paraId="7F2ADD70" w14:textId="77777777" w:rsidR="00216B0A" w:rsidRPr="00A615AF" w:rsidRDefault="00216B0A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A7E04C7" w14:textId="77777777" w:rsidR="00A615AF" w:rsidRPr="003642A6" w:rsidRDefault="00A615AF" w:rsidP="00216B0A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lang w:eastAsia="cs-CZ"/>
        </w:rPr>
      </w:pPr>
      <w:r w:rsidRPr="003642A6"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lang w:eastAsia="cs-CZ"/>
        </w:rPr>
        <w:t>2. Hlavní činnost školy a její strategie</w:t>
      </w:r>
    </w:p>
    <w:p w14:paraId="3F8A2022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Koncepce rozvoje školy navazuje na dlouhodobé motto </w:t>
      </w:r>
      <w:r w:rsidRPr="00216B0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„Škola s úsměvem“</w:t>
      </w: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které vnímám jako vyjádření filozofie školy založené na bezpečí, vzájemném respektu a radosti ze společného učení.</w:t>
      </w:r>
    </w:p>
    <w:p w14:paraId="30FF8A06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Vizí školy je být moderní venkovskou školou, která propojuje osvědčené hodnoty s aktuálními vzdělávacími trendy. Málotřídní uspořádání považujeme za významnou výhodu, protože umožňuje individuální přístup, budování kvalitních vztahů a vytváření prostředí, kde je každé dítě známé, přijímané a respektované.</w:t>
      </w:r>
    </w:p>
    <w:p w14:paraId="565EE191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Hlavním cílem školy je poskytovat kvalitní vzdělávání odpovídající současným požadavkům společnosti a připravovat děti na život ve světě, který se rychle mění. Vedle rozvoje vědomostí bude škola systematicky podporovat rozvoj klíčových kompetencí, samostatnosti, tvořivosti, komunikace, spolupráce, odpovědnosti a schopnosti celoživotního učení.</w:t>
      </w:r>
    </w:p>
    <w:p w14:paraId="11006C44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Významnou součástí vzdělávání bude vytváření bezpečného školního klimatu. Psychická pohoda, otevřená komunikace, partnerské vztahy mezi zaměstnanci, žáky i rodiči a důsledná prevence rizikového chování představují základní předpoklady úspěšného vzdělávání.</w:t>
      </w:r>
    </w:p>
    <w:p w14:paraId="58463874" w14:textId="77777777" w:rsidR="00A615AF" w:rsidRPr="00A615AF" w:rsidRDefault="00A615AF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bude podporovat moderní metody výuky založené na aktivním zapojení žáků, projektovém, badatelském a zážitkovém učení, spolupráci i propojení vzdělávání s praktickým životem obce a regionu.</w:t>
      </w:r>
    </w:p>
    <w:p w14:paraId="18F0AC7C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Současně bude rozvíjena digitální gramotnost, informatické myšlení a bezpečné využívání digitálních technologií v souladu s aktuálními změnami rámcových vzdělávacích programů. Důraz bude kladen také na kulturní a estetickou výchovu, dramatickou tvorbu, hudbu, pohybové aktivity a environmentální vzdělávání, které významně přispívají k harmonickému rozvoji osobnosti dítěte.</w:t>
      </w:r>
    </w:p>
    <w:p w14:paraId="6415CB90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Škola bude otevřenou institucí spolupracující se zákonnými zástupci, zřizovatelem i dalšími partnery. Cílem je, aby byla přirozeným vzdělávacím a kulturním centrem obce a místem, které spojuje děti, rodiče i veřejnost.</w:t>
      </w:r>
    </w:p>
    <w:p w14:paraId="332F4E32" w14:textId="77777777" w:rsidR="00216B0A" w:rsidRPr="003642A6" w:rsidRDefault="00A615AF" w:rsidP="003642A6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Výborně, děkuji. Teď přichází nejdůležitější část celé koncepce. Zde bych se už neopírala o původní výčet odrážek, ale vytvořila dokument, který bude odpovídat současným požadavkům České školní inspekce, Strategii vzdělávací politiky 2030+ a zároveň Vaší vlastní filozofii školy.</w:t>
      </w:r>
    </w:p>
    <w:p w14:paraId="38D7A9CF" w14:textId="77777777" w:rsidR="00A615AF" w:rsidRPr="00A615AF" w:rsidRDefault="00A615AF" w:rsidP="00216B0A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 w:rsidRPr="00A615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2.1 Hlavní cíle výchovně-vzdělávacího procesu</w:t>
      </w:r>
    </w:p>
    <w:p w14:paraId="449A3547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Posláním školy je poskytovat kvalitní základní vzdělávání, které připraví děti nejen po stránce znalostní, ale především pro praktický život, další vzdělávání a aktivní zapojení do společnosti. Vzdělávání bude vycházet z respektu k individualitě každého dítěte, z podpory jeho silných stránek a vytváření podmínek pro jeho všestranný rozvoj.</w:t>
      </w:r>
    </w:p>
    <w:p w14:paraId="6AFABEC8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Málotřídní škola nabízí mimořádnou příležitost k individualizaci vzdělávání. Menší počet žáků umožňuje pedagogům lépe poznat potřeby jednotlivých dětí, pružně reagovat na jejich vzdělávací pokrok a poskytovat účinnou podporu tam, kde je potřebná. Současně vytváří prostor pro rozvoj samostatnosti, spolupráce mezi různými věkovými skupinami a budování pozitivních mezilidských vztahů.</w:t>
      </w:r>
    </w:p>
    <w:p w14:paraId="3075DE44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Ve výuce budou využívány moderní pedagogické metody podporující aktivní učení, kritické myšlení, tvořivost a schopnost řešit problémové situace. Vedle tradičních forem výuky bude škola rozvíjet projektové, badatelské, kooperativní a zážitkové vyučování, které propojuje poznatky z různých vzdělávacích oblastí a přibližuje učení skutečnému životu.</w:t>
      </w:r>
    </w:p>
    <w:p w14:paraId="34DCA7DA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Významnou součástí vzdělávacího procesu bude rozvoj čtenářské, matematické a digitální gramotnosti. Škola bude systematicky rozvíjet informatické myšlení, práci s informacemi a bezpečné využívání digitálních technologií. Důraz bude kladen na kritické posuzování informací, prevenci kyberšikany a zodpovědné chování v online prostředí.</w:t>
      </w:r>
    </w:p>
    <w:p w14:paraId="1020252C" w14:textId="77777777" w:rsidR="003642A6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Při vzdělávání bude podporován rozvoj komunikačních dovedností, kultivovaného vyjadřování a schopnosti spolupracovat. Významné místo bude mít dramatická výchova, která přirozenou formou rozvíjí empatii, sebevědomí, tvořivost, schopnost naslouchat druhým i konstruktivně řešit konfliktní situace. Hudební aktivity budou nadále přispívat k vytváření pozitivního klimatu školy a posilování sounáležitosti školního kolektivu.</w:t>
      </w:r>
      <w:r w:rsidR="003642A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C3ECDB2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Vzdělávání bude co nejvíce propojeno s praktickým životem. Škola bude využívat okolní přírodu, kulturní tradice obce i regionální prostředí jako přirozenou součást</w:t>
      </w:r>
      <w:r w:rsidR="003642A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výuky. </w:t>
      </w: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Exkurze, projektové dny, tematické vycházky a spolupráce s</w:t>
      </w:r>
      <w:r w:rsidR="003642A6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místními</w:t>
      </w:r>
      <w:r w:rsidR="003642A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organizacemi povedou žáky k vytváření pozitivního vztahu k místu, ve kterém žijí.</w:t>
      </w:r>
    </w:p>
    <w:p w14:paraId="5065EECB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Velkou pozornost bude škola věnovat vytváření bezpečného a respektujícího prostředí. Každé dítě musí mít jistotu, že je přijímáno bez ohledu na své schopnosti, rodinné zázemí nebo individuální vzdělávací potřeby. Bezpečné klima školy je základní podmínkou kvalitního vzdělávání a zdravého osobnostního rozvoje.</w:t>
      </w:r>
    </w:p>
    <w:p w14:paraId="7186C65F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Součástí vzdělávacího procesu bude systematická prevence rizikového chování. Vedle tradičních preventivních aktivit bude škola posilovat sociální a emoční učení, rozvoj zdravých vztahů, vzájemného respektu, odpovědnosti a schopnosti řešit konflikty nenásilnou cestou.</w:t>
      </w:r>
    </w:p>
    <w:p w14:paraId="5A75288A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Pedagogové budou využívat prvky formativního hodnocení, které poskytuje žákům průběžnou zpětnou vazbu a vede je k převzetí odpovědnosti za vlastní učení. Významnou součástí vzdělávání bude také sebehodnocení žáků, stanovování osobních cílů a sledování vlastního pokroku.</w:t>
      </w:r>
    </w:p>
    <w:p w14:paraId="5BA1240D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bude vytvářet podmínky pro vzdělávání všech žáků, včetně žáků se speciálními vzdělávacími potřebami i žáků nadaných. Podpůrná opatření budou nastavována individuálně ve spolupráci se školskými poradenskými zařízeními, pedagogy, asistenty pedagoga i zákonnými zástupci.</w:t>
      </w:r>
    </w:p>
    <w:p w14:paraId="4FF0F278" w14:textId="77777777" w:rsidR="00A615AF" w:rsidRPr="003642A6" w:rsidRDefault="00A615AF" w:rsidP="003642A6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Nedílnou součástí života školy bude podpora zdravého životního stylu, pohybových aktivit, environmentální výchovy a odpovědného vztahu k přírodě. Cílem je vést děti k péči o vlastní zdraví, zdravým mezilidským vztahům a odpovědnému přístupu k životnímu prostředí.</w:t>
      </w:r>
    </w:p>
    <w:p w14:paraId="6992C713" w14:textId="77777777" w:rsidR="00A615AF" w:rsidRPr="00A615AF" w:rsidRDefault="00A615AF" w:rsidP="00216B0A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 w:rsidRPr="00A615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2.2 Vzdělávací výsledky žáků</w:t>
      </w:r>
    </w:p>
    <w:p w14:paraId="3EEC09CE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Hlavním ukazatelem kvality školy nejsou pouze dosažené znalosti žáků, ale především jejich dlouhodobý osobnostní rozvoj, motivace ke vzdělávání, schopnost spolupracovat, řešit problémy a převzít odpovědnost za vlastní učení.</w:t>
      </w:r>
    </w:p>
    <w:p w14:paraId="0040FEE1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bude pravidelně sledovat vzdělávací pokrok každého žáka prostřednictvím pedagogické diagnostiky, průběžného hodnocení i analýzy výsledků vzdělávání. Získané informace budou využívány k plánování další výuky, individualizaci vzdělávání a poskytování účinné podpory tam, kde je potřebná.</w:t>
      </w:r>
    </w:p>
    <w:p w14:paraId="587EA573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Součástí hodnocení bude formativní přístup, který poskytuje žákům pravidelnou zpětnou vazbu a podporuje jejich vlastní sebereflexi. Žáci budou vedeni k tomu, aby dokázali realisticky hodnotit svůj pokrok, stanovovat si dosažitelné cíle a převzít odpovědnost za vlastní vzdělávání.</w:t>
      </w:r>
    </w:p>
    <w:p w14:paraId="0D9E10F6" w14:textId="77777777" w:rsidR="00A615AF" w:rsidRPr="00A615AF" w:rsidRDefault="00A615AF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Škola bude sledovat úspěšnost absolventů při přechodu na plně organizované základní školy a získané poznatky využívat ke zkvalitňování vzdělávacího procesu.</w:t>
      </w:r>
    </w:p>
    <w:p w14:paraId="03FD699D" w14:textId="77777777" w:rsidR="00A615AF" w:rsidRPr="00A615AF" w:rsidRDefault="00A615AF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BC96103" w14:textId="77777777" w:rsidR="00A615AF" w:rsidRPr="00A615AF" w:rsidRDefault="00A615AF" w:rsidP="00216B0A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 w:rsidRPr="00A615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2.3 Podpora žákům při vzdělávání (rovné příležitosti)</w:t>
      </w:r>
    </w:p>
    <w:p w14:paraId="679B73AC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Každé dítě má právo na kvalitní vzdělávání v bezpečném prostředí, které respektuje jeho individuální možnosti, potřeby a životní zkušenosti. Škola bude vytvářet podmínky pro rovný přístup ke vzdělávání bez ohledu na sociální, kulturní nebo zdravotní znevýhodnění.</w:t>
      </w:r>
    </w:p>
    <w:p w14:paraId="51B1878B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Velká pozornost bude věnována včasnému rozpoznávání vzdělávacích potřeb žáků a nastavování vhodných podpůrných opatření. Škola bude úzce spolupracovat se školskými poradenskými zařízeními, zákonnými zástupci i dalšími odborníky.</w:t>
      </w:r>
    </w:p>
    <w:p w14:paraId="22A9B537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Významnou roli budou mít asistenti pedagoga, jejichž práce bude metodicky podporována tak, aby se stali přirozenou součástí pedagogického týmu a účinně podporovali vzdělávání všech žáků.</w:t>
      </w:r>
    </w:p>
    <w:p w14:paraId="6399D106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Nedílnou součástí podpory bude vytváření psychologicky bezpečného prostředí. Škola bude důsledně předcházet všem formám šikany, kyberšikany, diskriminace i sociálního vyloučení a bude rozvíjet kulturu otevřené komunikace, respektu a vzájemné důvěry.</w:t>
      </w:r>
    </w:p>
    <w:p w14:paraId="1EF4CF6A" w14:textId="77777777" w:rsidR="00A615AF" w:rsidRPr="00A615AF" w:rsidRDefault="00A615AF" w:rsidP="003642A6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Podpora nadaných žáků bude spočívat v nabídce individuálních úkolů, rozšiřujících aktivit, projektové práce a zapojování do soutěží podle jejich zájmů a schopností.</w:t>
      </w:r>
    </w:p>
    <w:p w14:paraId="30C5CF21" w14:textId="77777777" w:rsidR="00A615AF" w:rsidRPr="00A615AF" w:rsidRDefault="00A615AF" w:rsidP="00216B0A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 w:rsidRPr="00A615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2.4 Rámcový osobnostní profil žáka</w:t>
      </w:r>
    </w:p>
    <w:p w14:paraId="2FA7F29E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Absolvent Základní školy a Mateřské školy Dobkovice je sebevědomý, slušný a odpovědný mladý člověk, který dokáže využívat získané znalosti v běžném životě a má vytvořené předpoklady pro úspěšné pokračování ve vzdělávání.</w:t>
      </w:r>
    </w:p>
    <w:p w14:paraId="591351C4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Respektuje druhé, umí spolupracovat, komunikuje otevřeně a s úctou, přijímá odpovědnost za své jednání a je schopen řešit běžné životní situace přiměřeně svému věku.</w:t>
      </w:r>
    </w:p>
    <w:p w14:paraId="5534B926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Bezpečně využívá digitální technologie, kriticky pracuje s informacemi a uvědomuje si rizika online prostředí.</w:t>
      </w:r>
    </w:p>
    <w:p w14:paraId="62AFC4B0" w14:textId="77777777" w:rsidR="00A615AF" w:rsidRPr="00A615AF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Má pozitivní vztah ke kultuře, hudbě, pohybu, přírodě i místu, kde žije. Je veden k aktivnímu občanství, ochraně životního prostředí a respektu k tradicím obce.</w:t>
      </w:r>
    </w:p>
    <w:p w14:paraId="0C1984A2" w14:textId="77777777" w:rsidR="00A615AF" w:rsidRPr="00216B0A" w:rsidRDefault="00A615AF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15AF">
        <w:rPr>
          <w:rFonts w:ascii="Times New Roman" w:eastAsia="Times New Roman" w:hAnsi="Times New Roman" w:cs="Times New Roman"/>
          <w:sz w:val="24"/>
          <w:szCs w:val="24"/>
          <w:lang w:eastAsia="cs-CZ"/>
        </w:rPr>
        <w:t>Váží si svého zdraví, pečuje o své fyzické i duševní zdraví a chápe význam celoživotního vzdělávání jako přirozené součásti osobního rozvoje.</w:t>
      </w:r>
    </w:p>
    <w:p w14:paraId="4A01F585" w14:textId="77777777" w:rsidR="00216B0A" w:rsidRDefault="00216B0A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4834D1C6" w14:textId="77777777" w:rsidR="009931AF" w:rsidRPr="00216B0A" w:rsidRDefault="009931AF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2D606655" w14:textId="77777777" w:rsidR="00216B0A" w:rsidRPr="00216B0A" w:rsidRDefault="00216B0A" w:rsidP="00216B0A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 w:rsidRPr="00216B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lastRenderedPageBreak/>
        <w:t>2.5 Personální oblast školy</w:t>
      </w:r>
    </w:p>
    <w:p w14:paraId="664296B4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Kvalita školy je založena především na kvalitě lidí, kteří v ní pracují. Mým cílem je vytvářet prostředí, ve kterém se zaměstnanci cítí</w:t>
      </w:r>
      <w:r w:rsidR="003642A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respektov</w:t>
      </w:r>
      <w:r w:rsidR="003642A6">
        <w:rPr>
          <w:rFonts w:ascii="Times New Roman" w:eastAsia="Times New Roman" w:hAnsi="Times New Roman" w:cs="Times New Roman"/>
          <w:sz w:val="24"/>
          <w:szCs w:val="24"/>
          <w:lang w:eastAsia="cs-CZ"/>
        </w:rPr>
        <w:t>aní</w:t>
      </w: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, profesně podporováni a motivováni ke společnému naplňování vize školy. Dobré mezilidské vztahy, otevřená komunikace a vzájemná důvěra jsou základním předpokladem kvalitní práce pedagogického sboru i ostatních zaměstnanců školy.</w:t>
      </w:r>
    </w:p>
    <w:p w14:paraId="239C70B4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Vedení školy bude podporovat profesní růst všech pedagogických pracovníků prostřednictvím dalšího vzdělávání, sdílení dobré praxe, vzájemných hospitací a metodické spolupráce. Získané poznatky budou přenášeny do každodenní výuky tak, aby vedly ke zkvalitňování vzdělávacího procesu a k rozvoji moderních pedagogických metod.</w:t>
      </w:r>
    </w:p>
    <w:p w14:paraId="439C5FCA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Velký důraz bude kladen na podporu začínajících učitelů i zkušených pedagogů. Cílem je vytvářet prostředí, ve kterém je běžnou součástí profesního života vzájemná spolupráce, poskytování zpětné vazby a ochota sdílet zkušenosti.</w:t>
      </w:r>
    </w:p>
    <w:p w14:paraId="61139D46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Vzhledem k narůstajícím nárokům na práci pedagogů považuji za důležité podporovat také jejich psychickou pohodu a předcházet syndromu vyhoření. Spokojený pedagog vytváří kvalitnější podmínky pro vzdělávání a pozitivně ovlivňuje klima celé školy.</w:t>
      </w:r>
    </w:p>
    <w:p w14:paraId="48857EEA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Významnou součástí pedagogického týmu jsou asistenti pedagoga. Budou metodicky vedeni, zapojováni do plánování podpory žáků a vnímáni jako rovnocenní členové pracovního kolektivu. Jejich činnost bude směřovat nejen k podpoře jednotlivých žáků, ale také ke spolupráci s učiteli při vytváření klidného a podnětného prostředí ve třídách.</w:t>
      </w:r>
    </w:p>
    <w:p w14:paraId="4462B3D8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Vedení školy bude usilovat o transparentní způsob řízení založený na jasně stanovených pravidlech, otevřené komunikaci a společném hledání řešení. Zaměstnanci budou mít možnost podílet se na plánování rozvoje školy, předkládat vlastní návrhy a aktivně se zapojovat do života školy.</w:t>
      </w:r>
    </w:p>
    <w:p w14:paraId="199A4155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Součástí personální strategie bude také podpora nepedagogických pracovníků, kteří významně přispívají k bezpečnému a příjemnému prostředí školy. Každý zaměstnanec je důležitou součástí školního společenství a svým přístupem ovlivňuje celkovou atmosféru školy.</w:t>
      </w:r>
    </w:p>
    <w:p w14:paraId="4DC927E1" w14:textId="77777777" w:rsidR="00216B0A" w:rsidRPr="00216B0A" w:rsidRDefault="00216B0A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90BBFF3" w14:textId="77777777" w:rsidR="00216B0A" w:rsidRPr="00216B0A" w:rsidRDefault="00216B0A" w:rsidP="00216B0A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2.6 Partneři školy</w:t>
      </w:r>
    </w:p>
    <w:p w14:paraId="12CFA59F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Úspěšný rozvoj školy je založen na otevřené spolupráci všech partnerů, kteří se podílejí na vzdělávání dětí. Škola bude usilovat o partnerské vztahy založené na vzájemném respektu, důvěře a pravidelné komunikaci.</w:t>
      </w:r>
    </w:p>
    <w:p w14:paraId="43117E28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Za nejvýznamnější partnery školy považuji zákonné zástupce žáků. Rodiče budou vnímáni jako přirození partneři při vzdělávání svých dětí. Škola bude vytvářet prostor pro pravidelnou komunikaci, společná setkávání i aktivní zapojování rodičů do života školy.</w:t>
      </w:r>
    </w:p>
    <w:p w14:paraId="1121A39E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Důležitým partnerem je zřizovatel školy. Cílem je budovat otevřené a transparentní vztahy založené na vzájemné informovanosti, společném plánování rozvoje školy a odpovědném hospodaření se svěřenými prostředky.</w:t>
      </w:r>
    </w:p>
    <w:p w14:paraId="528EAB21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bude nadále rozvíjet spolupráci se školskými poradenskými zařízeními, pedagogicko-psychologickou poradnou, speciálně pedagogickými centry, odbornými pracovišti, Policií České republiky, Hasičským záchranným sborem, knihovnami, kulturními institucemi i dalšími organizacemi podporujícími vzdělávání dětí.</w:t>
      </w:r>
    </w:p>
    <w:p w14:paraId="4647FCCF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642A6">
        <w:rPr>
          <w:rFonts w:ascii="Times New Roman" w:eastAsia="Times New Roman" w:hAnsi="Times New Roman" w:cs="Times New Roman"/>
          <w:b/>
          <w:color w:val="0070C0"/>
          <w:sz w:val="28"/>
          <w:szCs w:val="28"/>
          <w:u w:val="single"/>
          <w:lang w:eastAsia="cs-CZ"/>
        </w:rPr>
        <w:t>Významnou součástí života školy bude spolupráce s mateřskou školou.</w:t>
      </w:r>
      <w:r w:rsidRPr="003642A6">
        <w:rPr>
          <w:rFonts w:ascii="Times New Roman" w:eastAsia="Times New Roman" w:hAnsi="Times New Roman" w:cs="Times New Roman"/>
          <w:color w:val="0070C0"/>
          <w:sz w:val="24"/>
          <w:szCs w:val="24"/>
          <w:lang w:eastAsia="cs-CZ"/>
        </w:rPr>
        <w:t xml:space="preserve"> </w:t>
      </w: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Společné projekty, kulturní a sportovní akce usnadní dětem přechod do základního vzdělávání a posílí jejich pocit bezpečí při nástupu do školy.</w:t>
      </w:r>
    </w:p>
    <w:p w14:paraId="52BA79A6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bude podporovat spolupráci s místními spolky, seniory i dalšími organizacemi působícími v obci. Cílem je posilovat mezigenerační vztahy, rozvíjet občanskou odpovědnost dětí a upevňovat jejich vztah k místu, ve kterém žijí.</w:t>
      </w:r>
    </w:p>
    <w:p w14:paraId="56D9B716" w14:textId="77777777" w:rsidR="00216B0A" w:rsidRPr="003642A6" w:rsidRDefault="00216B0A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  <w:lang w:eastAsia="cs-CZ"/>
        </w:rPr>
      </w:pPr>
    </w:p>
    <w:p w14:paraId="7951A267" w14:textId="77777777" w:rsidR="00216B0A" w:rsidRPr="003642A6" w:rsidRDefault="00216B0A" w:rsidP="00216B0A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lang w:eastAsia="cs-CZ"/>
        </w:rPr>
      </w:pPr>
      <w:r w:rsidRPr="003642A6"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lang w:eastAsia="cs-CZ"/>
        </w:rPr>
        <w:t>3. Materiálně-technické a ekonomické zabezpečení školy</w:t>
      </w:r>
    </w:p>
    <w:p w14:paraId="4BD03A56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Kvalitní materiální podmínky významně ovlivňují úroveň vzdělávání i spokojenost žáků a zaměstnanců školy. Proto bude škola systematicky usilovat o postupnou modernizaci svých prostor, vybavení i technologií.</w:t>
      </w:r>
    </w:p>
    <w:p w14:paraId="0E5AC4E5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Prioritou bude průběžná obnova učeben, školního nábytku, didaktických pomůcek a digitálních technologií tak, aby odpovídaly současným vzdělávacím potřebám. Při pořizování nového vybavení bude kladen důraz na funkčnost, bezpečnost, dlouhodobou využitelnost a estetickou úroveň.</w:t>
      </w:r>
    </w:p>
    <w:p w14:paraId="4B403BE4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Součástí rozvoje školy bude také další úprava venkovních prostor, podpora venkovní výuky a vytváření relaxačních zón pro žáky. Cílem je nabídnout dětem prostředí podporující učení, pohyb i psychickou pohodu.</w:t>
      </w:r>
    </w:p>
    <w:p w14:paraId="7A46643B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Hospodaření školy bude vedeno s důrazem na transparentnost, odpovědnost a efektivní využívání finančních prostředků. Vedle prostředků zřizovatele bude škola aktivně vyhledávat možnosti vícezdrojového financování prostřednictvím dotačních programů, evropských projektů, grantů a dalších vhodných výzev.</w:t>
      </w:r>
    </w:p>
    <w:p w14:paraId="7980136E" w14:textId="77777777" w:rsidR="00216B0A" w:rsidRPr="00216B0A" w:rsidRDefault="00216B0A" w:rsidP="003642A6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Modernizace školy bude plánována dlouhodobě s ohledem na reálné potřeby školy, finanční možnosti zřizovatele i udržitelnost jednotlivých investic.</w:t>
      </w:r>
    </w:p>
    <w:p w14:paraId="417667A9" w14:textId="77777777" w:rsidR="00216B0A" w:rsidRPr="003642A6" w:rsidRDefault="00216B0A" w:rsidP="00216B0A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lang w:eastAsia="cs-CZ"/>
        </w:rPr>
      </w:pPr>
      <w:r w:rsidRPr="003642A6"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lang w:eastAsia="cs-CZ"/>
        </w:rPr>
        <w:t>4. Oblast public relations</w:t>
      </w:r>
    </w:p>
    <w:p w14:paraId="76738C3E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Dobré jméno školy je výsledkem kvalitní každodenní práce všech zaměstnanců i žáků. Škola bude usilovat o otevřenou komunikaci, vstřícný přístup a budování důvěry veřejnosti.</w:t>
      </w:r>
    </w:p>
    <w:p w14:paraId="49D81C29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Pravidelně bude informovat rodiče i veřejnost o své činnosti prostřednictvím webových stránek, sociálních sítí, obecního zpravodaje i místních médií. Důležitou součástí prezentace školy budou fotografie, reportáže z akcí, úspěchy žáků a příklady dobré praxe.</w:t>
      </w:r>
    </w:p>
    <w:p w14:paraId="02BD31A2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bude pořádat tradiční i nové komunitní akce, které propojují děti, rodiče, zaměstnance školy i obyvatele obce. Mezi ně budou patřit například slavnostní zahájení školního roku, dny otevřených dveří, zahradní slavnost, vánoční setkání, školní akademie, sportovní akce či projektové dny.</w:t>
      </w:r>
    </w:p>
    <w:p w14:paraId="2F25B412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Velký důraz bude kladen na prezentaci školy jako bezpečného, přátelského a moderního místa pro vzdělávání. Každý návštěvník školy by měl odcházet s pocitem otevřenosti, vstřícnosti a profesionality.</w:t>
      </w:r>
    </w:p>
    <w:p w14:paraId="5479F46D" w14:textId="77777777" w:rsidR="00216B0A" w:rsidRPr="00216B0A" w:rsidRDefault="00216B0A" w:rsidP="0036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Jedním z dlouhodobých cílů bude udržení stabilního počtu žáků a posilování důvěry rodičů ve školu. Nejlepší propagací školy jsou spokojení žáci, jejich rodiče i zaměstnanci.</w:t>
      </w:r>
    </w:p>
    <w:p w14:paraId="65A2DAED" w14:textId="77777777" w:rsidR="009931AF" w:rsidRDefault="00216B0A" w:rsidP="003642A6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6B0A">
        <w:rPr>
          <w:rFonts w:ascii="Times New Roman" w:eastAsia="Times New Roman" w:hAnsi="Times New Roman" w:cs="Times New Roman"/>
          <w:sz w:val="24"/>
          <w:szCs w:val="24"/>
          <w:lang w:eastAsia="cs-CZ"/>
        </w:rPr>
        <w:t>Koncepce rozvoje školy je otevřeným dokumentem, který bude průběžně vyhodnocován a podle aktuálních potřeb školy, změn ve vzdělávací politice i požadavků společnosti aktualizován. Jejím hlavním cílem je vytvářet školu, která bude bezpečným místem pro vzdělávání, osobnostní rozvoj i společný život celé školní komunity.</w:t>
      </w:r>
    </w:p>
    <w:p w14:paraId="33B5B46E" w14:textId="77777777" w:rsidR="00F64CDB" w:rsidRPr="003642A6" w:rsidRDefault="009931AF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cs-CZ"/>
        </w:rPr>
      </w:pPr>
      <w:r w:rsidRPr="003642A6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r w:rsidR="00F64CDB" w:rsidRPr="003642A6">
        <w:rPr>
          <w:rFonts w:ascii="Times New Roman" w:hAnsi="Times New Roman" w:cs="Times New Roman"/>
          <w:b/>
          <w:i/>
          <w:color w:val="0070C0"/>
          <w:sz w:val="24"/>
          <w:szCs w:val="24"/>
        </w:rPr>
        <w:t>„Koncepce rozvoje školy není uzavřeným dokumentem, ale živou vizí, která bude průběžně rozvíjena podle potřeb školy, jejích žáků i celé obce. Mým cílem je vytvářet školu, která bude bezpečným místem pro vzdělávání, inspirativním pracovním prostředím pro zaměstnance a přirozeným centrem komunitního života. Věřím, že právě škola, ve které se děti cítí dobře, je školou, ve které mohou dosahovat svých nejlepších výsledků.“</w:t>
      </w:r>
    </w:p>
    <w:p w14:paraId="5CD79CE0" w14:textId="77777777" w:rsidR="00216B0A" w:rsidRDefault="00216B0A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14:paraId="56AA3110" w14:textId="77777777" w:rsidR="009931AF" w:rsidRPr="009931AF" w:rsidRDefault="009931AF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14:paraId="5A291E09" w14:textId="77777777" w:rsidR="00A615AF" w:rsidRPr="00A615AF" w:rsidRDefault="00A615AF" w:rsidP="00216B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6721655" w14:textId="77777777" w:rsidR="002B586B" w:rsidRPr="00216B0A" w:rsidRDefault="002B586B" w:rsidP="00216B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B586B" w:rsidRPr="00216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5AF"/>
    <w:rsid w:val="0012071A"/>
    <w:rsid w:val="00216B0A"/>
    <w:rsid w:val="002B586B"/>
    <w:rsid w:val="003642A6"/>
    <w:rsid w:val="009931AF"/>
    <w:rsid w:val="00A615AF"/>
    <w:rsid w:val="00CF69A9"/>
    <w:rsid w:val="00DF52F1"/>
    <w:rsid w:val="00F6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CBC57"/>
  <w15:chartTrackingRefBased/>
  <w15:docId w15:val="{AF46A0B3-F3D5-4D73-804B-962E43A88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A61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A615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A615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15AF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615A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A615A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A61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615AF"/>
    <w:rPr>
      <w:b/>
      <w:bCs/>
    </w:rPr>
  </w:style>
  <w:style w:type="character" w:styleId="Zdraznn">
    <w:name w:val="Emphasis"/>
    <w:basedOn w:val="Standardnpsmoodstavce"/>
    <w:uiPriority w:val="20"/>
    <w:qFormat/>
    <w:rsid w:val="009931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87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08516-0E34-496F-A343-CB4A5F02B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2902</Words>
  <Characters>17127</Characters>
  <Application>Microsoft Office Word</Application>
  <DocSecurity>0</DocSecurity>
  <Lines>142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Prokopová</dc:creator>
  <cp:keywords/>
  <dc:description/>
  <cp:lastModifiedBy>Eva Zralá</cp:lastModifiedBy>
  <cp:revision>2</cp:revision>
  <dcterms:created xsi:type="dcterms:W3CDTF">2026-09-15T10:24:00Z</dcterms:created>
  <dcterms:modified xsi:type="dcterms:W3CDTF">2026-09-15T10:24:00Z</dcterms:modified>
</cp:coreProperties>
</file>